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65" w:rsidRDefault="00AB7110" w:rsidP="00966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AB711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265" w:rsidRDefault="001D7265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D7265" w:rsidRPr="0005271E" w:rsidRDefault="001D7265" w:rsidP="00966B8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ДОПОЛНИТЕЛЬНЫЕ ПРЕДПРОФЕССИОНАЛЬНЫЕ</w:t>
      </w:r>
    </w:p>
    <w:p w:rsidR="002A76F1" w:rsidRDefault="0005271E" w:rsidP="002A7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ПРОГРАММЫ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71E"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ИСКУССТВА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271E" w:rsidRPr="002A76F1" w:rsidRDefault="00CD508B" w:rsidP="002A7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A76F1">
        <w:rPr>
          <w:rFonts w:ascii="Times New Roman" w:hAnsi="Times New Roman"/>
          <w:b/>
          <w:sz w:val="28"/>
          <w:szCs w:val="28"/>
        </w:rPr>
        <w:t>ДУХОВЫЕ И УДАРНЫЕ ИНСТРУМЕНТЫ»</w:t>
      </w:r>
    </w:p>
    <w:p w:rsidR="00CD508B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508B" w:rsidRPr="0005271E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Предметная область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В.00. ВАРИАТИВНАЯ ЧАСТЬ</w:t>
      </w: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7C64D6" w:rsidRDefault="007C64D6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 xml:space="preserve">РАБОЧАЯ </w:t>
      </w:r>
      <w:r w:rsidR="0005271E" w:rsidRPr="007C64D6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по учебному предмету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В.01.УП.01.РИТМИКА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64D6" w:rsidRDefault="007C64D6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76F1" w:rsidRDefault="002A76F1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7265" w:rsidRDefault="001D7265" w:rsidP="00423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>Нижнекамск</w:t>
      </w:r>
      <w:r w:rsidR="00114B6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14B68">
        <w:rPr>
          <w:rFonts w:ascii="Times New Roman" w:hAnsi="Times New Roman" w:cs="Times New Roman"/>
          <w:bCs/>
          <w:sz w:val="28"/>
          <w:szCs w:val="28"/>
        </w:rPr>
        <w:t>202</w:t>
      </w:r>
      <w:r w:rsidR="001E1C65">
        <w:rPr>
          <w:rFonts w:ascii="Times New Roman" w:hAnsi="Times New Roman" w:cs="Times New Roman"/>
          <w:bCs/>
          <w:sz w:val="28"/>
          <w:szCs w:val="28"/>
        </w:rPr>
        <w:t>4</w:t>
      </w: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4B68" w:rsidRPr="0010771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613133" w:rsidRPr="0005271E" w:rsidRDefault="00613133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Характеристика учебного предмета, его место и роль в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образовательном процессе;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Срок реализации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Объем учебного времени, предусмотренный учебным планом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образовательной организации на реализацию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Форма проведения учебных аудиторных занятий;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Цель и задачи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Структура программы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Методы обучения;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Описание материально-технических условий реализации учебного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предмета.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Учебно-тематический план;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Годовые требования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13133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 xml:space="preserve">Формы работы на уроках </w:t>
      </w:r>
      <w:r>
        <w:rPr>
          <w:rFonts w:ascii="Times New Roman" w:hAnsi="Times New Roman" w:cs="Times New Roman"/>
          <w:i/>
          <w:iCs/>
          <w:sz w:val="24"/>
          <w:szCs w:val="24"/>
        </w:rPr>
        <w:t>ритмики.</w:t>
      </w:r>
    </w:p>
    <w:p w:rsidR="00A646B8" w:rsidRPr="00A646B8" w:rsidRDefault="00A646B8" w:rsidP="00BA0ABD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5271E" w:rsidRPr="00A646B8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6B8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05271E" w:rsidRPr="00A646B8" w:rsidRDefault="0005271E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подготовки на различных этапах обучения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контроля, система оценок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b/>
        </w:rPr>
        <w:t xml:space="preserve"> </w:t>
      </w:r>
      <w:r w:rsidRPr="00DC05A3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 xml:space="preserve"> Критерии оценки;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>Контрольные требо</w:t>
      </w:r>
      <w:r>
        <w:rPr>
          <w:rFonts w:ascii="Times New Roman" w:hAnsi="Times New Roman" w:cs="Times New Roman"/>
          <w:i/>
        </w:rPr>
        <w:t>вания на разных этапах обучения.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05271E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Методические рекомендации педагогическим работникам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</w:p>
    <w:p w:rsidR="0005271E" w:rsidRPr="00B028E7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Музыкально-ритмические игры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0C21A2" w:rsidRPr="00B028E7" w:rsidRDefault="000C21A2" w:rsidP="00BA0A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9266C2">
        <w:rPr>
          <w:rFonts w:ascii="Times New Roman" w:hAnsi="Times New Roman" w:cs="Times New Roman"/>
          <w:b/>
          <w:bCs/>
          <w:sz w:val="28"/>
          <w:szCs w:val="28"/>
        </w:rPr>
        <w:t>учебной и методической</w:t>
      </w: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266C2" w:rsidRDefault="009266C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EB74F0" w:rsidRPr="0005271E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I. </w:t>
      </w:r>
      <w:r w:rsidR="009266C2" w:rsidRPr="0005271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9266C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</w:t>
      </w:r>
      <w:r w:rsidR="009266C2"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роль в образовательном процессе</w:t>
      </w:r>
    </w:p>
    <w:p w:rsidR="003E14F0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учебного предмета «Ритмика» разработана на основе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и с учетом федеральных государственных требований к дополнительной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предпрофессиональной общеобразовательной программе в области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музыкального искусства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«Духовые и ударные инструменты»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, многолетнего педагогического опыта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области музыкально-ритмического развития детей в детских школах искусств.</w:t>
      </w:r>
    </w:p>
    <w:p w:rsidR="00BC6959" w:rsidRPr="00BC6959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C6959">
        <w:rPr>
          <w:rFonts w:ascii="Times New Roman" w:hAnsi="Times New Roman" w:cs="Times New Roman"/>
          <w:sz w:val="28"/>
          <w:szCs w:val="28"/>
        </w:rPr>
        <w:t xml:space="preserve"> </w:t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«Ритмика» </w:t>
      </w:r>
      <w:r w:rsidR="00BC6959" w:rsidRPr="00BC6959">
        <w:rPr>
          <w:rFonts w:ascii="Times New Roman" w:hAnsi="Times New Roman" w:cs="Times New Roman"/>
          <w:sz w:val="28"/>
          <w:szCs w:val="28"/>
        </w:rPr>
        <w:sym w:font="Symbol" w:char="F02D"/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 учебный предмет, который входит в комплекс дисциплин музыкально-теоретического цикла. Этот учебный предмет, всецело направлен на овладение основами музыкально-ритмической культуры. Предмет «Ритмика» теснейшим образом взаимодействует с учебным предметом «Сольфеджио», с предметами предметной области «Музыкальное исполнительство».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по ритмике происходит непосредственное и всестороннее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ребенка на основе гармоничного сочетания музыкального,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двигательного, физического и интеллектуального развития.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ритмики развивают такие музыкальные данные как слух, память,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ритм, помогают выявлению творческих задатков учеников, знакомят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теоретическими основами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получают возможность самовыражения через музыкально-игровую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деятельность. Музыкально-ритмическая деятельность привлекает детей своей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эмоциональной окрашенностью, возможностью выразить отношение к музыке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движениях.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выразить свои чувства в движении, внимательно слушая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музыку, в огромной степени влияет на способность ребенка контролировать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движения и делать их более гармоничными.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ритмикой позволяют решать задачи физического, музыкального,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ритмического, эстетического и психического развития детей.</w:t>
      </w:r>
    </w:p>
    <w:p w:rsidR="00BC6959" w:rsidRDefault="00BC6959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Срок освоения программы «Ритмика» для детей, поступивших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образовательное учреждение в первый класс в возрасте с шести лет шести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мес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яцев до девяти лет, составляет 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</w:t>
      </w:r>
      <w:r w:rsidR="00BC6959"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Общая трудоемкость учебного предмета «Ритмика» составляет 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34 часа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1 раз в неделю. Продолжительность занятия – 4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0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минут.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Аудиторная нагрузка по учебному предмету распределяется с учетом общего объема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максимального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времени, предусмотренного на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учебный предмет в соответствии с федеральным государственными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требованиями к дополнительной предпрофессиональной общеобразовательной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программе в области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Максимальная учебная нагрузка (в часах) за период обучения за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год: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34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час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учащихся первого класса занятия могут быть введены в расписание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обучающихся со второй четверти текущего учебного года в связи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адаптационным периодом начального обучения в школе с учетом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постепенного распределения образовательной нагрузки.</w:t>
      </w:r>
    </w:p>
    <w:p w:rsidR="00EB74F0" w:rsidRPr="000C21A2" w:rsidRDefault="00EB74F0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в мелкогрупповой форме, численность учащихся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группе - от 4 до 10 человек. Мелкогрупповая форма занятий позволяет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преподавателю построить процесс обучения в соответствии с принципами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дифференцированного и индивидуального подходов.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Цель и задачи учебного предмета</w:t>
      </w:r>
    </w:p>
    <w:p w:rsidR="000847F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Цель</w:t>
      </w:r>
      <w:r w:rsidR="000847F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ю</w:t>
      </w: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 </w:t>
      </w:r>
      <w:r w:rsidR="000847FE" w:rsidRPr="000847FE">
        <w:rPr>
          <w:rFonts w:ascii="Times New Roman" w:hAnsi="Times New Roman" w:cs="Times New Roman"/>
          <w:sz w:val="28"/>
          <w:szCs w:val="28"/>
        </w:rPr>
        <w:t xml:space="preserve">предмета «Ритмика» является воспитание чувства метра и ритма, закрепление теоретических понятий через движения, раскрытие общей музыкальности, формирование устойчивого интереса к музыкальному обучению в </w:t>
      </w:r>
      <w:r w:rsidR="000847FE" w:rsidRPr="000847FE">
        <w:rPr>
          <w:rFonts w:ascii="Times New Roman" w:hAnsi="Times New Roman" w:cs="Times New Roman"/>
          <w:sz w:val="28"/>
          <w:szCs w:val="28"/>
        </w:rPr>
        <w:lastRenderedPageBreak/>
        <w:t>целом, нравственно-эстетическое воспитание обучающихся, приобщение их к мировой музыкальной культуре.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Задачами учебного предмета являются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музыкального мышления детей через движение;</w:t>
      </w:r>
    </w:p>
    <w:p w:rsidR="007B1433" w:rsidRP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чувства ритма, музыкально-ритмической памяти;</w:t>
      </w:r>
    </w:p>
    <w:p w:rsidR="007B1433" w:rsidRP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музы</w:t>
      </w:r>
      <w:r w:rsidR="007B1433"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кально-ритмических способностей, представлений и творческой</w:t>
      </w:r>
    </w:p>
    <w:p w:rsidR="0005271E" w:rsidRDefault="007B1433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активности;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восприятия характера музыки;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овладение основами музыкальной грамоты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,</w:t>
      </w:r>
      <w:r w:rsidR="007B1433" w:rsidRPr="007B1433"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усвоение теоретических понятий, умение находить их в музыкальном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материале и фиксировать присущий им смысл двигательными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танцевальных умений и навыков в соответствии с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программными требованиями;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важнейших психофизических качеств, двигательного аппарата в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сочетании с моральными и волевыми качествами личности – силы,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выносливости, ловкости, быстроты, координации;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физических данных, координации, ориентировки в пространстве;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творческих способностей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и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 детей ярких, определенных ритмических образов, образных ассоциаций;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психологическое раскр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епощение,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стимулирование развития музыкальной интуиции, воображения и фантазии в области воплощения двигательными средствами ритмоинтонационных образов музыкальных произведений;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умени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й соотносить движение с музыкой,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двигательного аппарата у детей, двигательной чувствительности;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приобретение общетеоретической грамотности, предполагающей знания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 хореографич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еского и музыкального искусства,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накопление музыкальных впечатлений и воспитание художественного вкуса на основе метро-ритмического восприятия;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творческому использованию полученных умений и практических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навыков, сознательное освоение детьми метроритмической структуры;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 xml:space="preserve">развитие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художественного вкуса, фантазии,</w:t>
      </w:r>
      <w:r w:rsidR="00CC26D1" w:rsidRPr="00CC26D1"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умения передавать музыку через движение и контролировать</w:t>
      </w:r>
      <w:r w:rsidR="005174F6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мышечные ощущения;</w:t>
      </w:r>
    </w:p>
    <w:p w:rsidR="0005271E" w:rsidRDefault="00CC26D1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правильной осанки,</w:t>
      </w:r>
      <w:r w:rsidRPr="00CC26D1"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навыков «пластического интонирования» музыкальных фраз, средств интонационной выразительности и элементов музыкальной грамоты;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  <w:highlight w:val="yellow"/>
        </w:rPr>
        <w:t xml:space="preserve"> </w:t>
      </w:r>
    </w:p>
    <w:p w:rsid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вни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мания, аккуратности, трудолюбия, </w:t>
      </w:r>
      <w:r w:rsidR="007B1433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личности ребенка, воспитание осознанного, волевого отношения к творчеству.</w:t>
      </w:r>
    </w:p>
    <w:p w:rsidR="005174F6" w:rsidRPr="005174F6" w:rsidRDefault="005174F6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 важна связь ритмики со смежными музыкальными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дисциплинами: сольфеджио, хором, слушанием музыки, специальностью.</w:t>
      </w:r>
    </w:p>
    <w:p w:rsidR="00EB74F0" w:rsidRPr="00EB74F0" w:rsidRDefault="00EB74F0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Структура программы</w:t>
      </w:r>
      <w:r w:rsidR="00E714C7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учебного предмета</w:t>
      </w:r>
    </w:p>
    <w:p w:rsidR="008E41ED" w:rsidRDefault="008E41ED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E41E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содержит следующие разделы:</w:t>
      </w:r>
    </w:p>
    <w:p w:rsidR="00EB74F0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сведения о затратах учебного времени, предусмотренного на освоение</w:t>
      </w:r>
      <w:r w:rsidR="00EB74F0"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распределение учебного материала обучения;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описание дидактических единиц 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к уровню подготовки учащихся;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и методы контроля, система оценок;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методическое обеспечение учебного процесса.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 соответствии с данными направлениями строится основной раздел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программы «Содержание учебного предмета».</w:t>
      </w:r>
    </w:p>
    <w:p w:rsidR="005174F6" w:rsidRDefault="005174F6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достижения поставленной цели и реализации задач предмета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используются следующие методы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Наглядный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(показ, демонстрация, наблюдение)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наглядно-слуховой прием;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наглядно-зрительный прием.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Исполнение музыки должно сопровождаться показом. Показ движения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нужно заранее хорошо продумать: сравнительно легко продемонстрировать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отдельных персонажей-образов и намного сложнее развернуть сюжет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игры или различные хороводные построения.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Словесный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(объяснение, рассказ, беседа)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о характере музыки, средствах ее выразительности, объяснение,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рассказ, напоминание, оценка и т. д. Этот метод широко применяется в процессе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обучения ритмике как самостоятельный, так и в сочетании с наглядным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 практическим методами.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Применение его своеобразно тем, что состоит в выборе отдельных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приемов и в дозировке их в зависимости от формы занятий и возраста детей.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Так, к образно-сюжетному рассказу чаще прибегают при разучивании игры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(особенно в младшей группе); к объяснению, напоминанию 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 упражнениях,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танцах.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Практический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(упражнения воспроизводящие и творческие)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использовании практического метода (многократное выполнение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конкретного музыкально-ритмического движения) особенно важно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предварительно «отрабатывать» в подводящих, подготовительных упражнениях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элементы бега, поскоков, подпрыгиваний, манипуляций с предметами и т.д.,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а затем уже включать их в игры, пляски и хороводы.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Предложенные методы работы являются наиболее продуктивными при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реализации поставленных целей и задачей учебного предмета и основаны на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проверенных методиках и сложившихся традициях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Эмоциональный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(подбор ассоциаций, образов, художественные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впечатления)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94393F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Описание материальн</w:t>
      </w:r>
      <w:r w:rsid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о-технических условий реализации </w:t>
      </w: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Материально-техническая база образовательного учреждения должна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соответствовать санитарным и противопожарным нормам, нормам охраны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труда.</w:t>
      </w:r>
    </w:p>
    <w:p w:rsidR="00674D7E" w:rsidRPr="00674D7E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Материально-технические условия, необходимые для реализации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 «Ритмика»:</w:t>
      </w:r>
    </w:p>
    <w:p w:rsidR="00674D7E" w:rsidRPr="00C37185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Занятия проводит преподаватель теоретических дисциплин, на уроке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может присутствовать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концертмейстер.</w:t>
      </w:r>
    </w:p>
    <w:p w:rsidR="0005271E" w:rsidRPr="00C37185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Класс для занятий ритмикой должен быть просторным, светлым, оснащен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необходимым оборудованием (фортепиано, аудиовоспроизводящим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устройством), наглядными пособиями.</w:t>
      </w:r>
      <w:r w:rsid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учащийся обеспечивается доступом в библиотечный фонд для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с учебно-методической литературой (печатными и электронными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изданиями).</w:t>
      </w:r>
    </w:p>
    <w:p w:rsidR="00FF2A27" w:rsidRDefault="00FF2A27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37185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II. СОДЕРЖАНИЕ УЧЕБНОГО ПРЕДМЕТА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 основе курса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«Р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итмики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»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лежит передача движениями элементов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выразительности, которые наиболее естественно и логично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могут быть отражены в движении. Чтобы воспитать у детей способность 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эмоциональному и целостному восприятию музыки последовательность тем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выстроена по принципу от ярких, броских средств выразительности к более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тонким и сложным для восприятия: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начало и окончание музыкального произведения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общий характер музыки (в связи с содержанием музыкального произведения)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 выразительности (регистр, темп, динамика, лад)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пульсация, метр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музыкальная форма</w:t>
      </w:r>
    </w:p>
    <w:p w:rsidR="007B431C" w:rsidRPr="00536DD9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фразировка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 эти темы присутствуют на протяжении всего года обучения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доступной для детей степени сложности. Темы должны прорабатываться на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разном музыкальном материале, постепенно усложняться.</w:t>
      </w:r>
    </w:p>
    <w:p w:rsidR="007B431C" w:rsidRDefault="00D34D9C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Учебно-тематический план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1 класс</w:t>
      </w:r>
    </w:p>
    <w:p w:rsidR="00D34D9C" w:rsidRDefault="00D34D9C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D34D9C" w:rsidTr="00850821">
        <w:tc>
          <w:tcPr>
            <w:tcW w:w="534" w:type="dxa"/>
            <w:vMerge w:val="restart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D34D9C" w:rsidTr="00850821">
        <w:tc>
          <w:tcPr>
            <w:tcW w:w="534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8.2</w:t>
            </w:r>
          </w:p>
        </w:tc>
        <w:tc>
          <w:tcPr>
            <w:tcW w:w="4536" w:type="dxa"/>
          </w:tcPr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D34D9C" w:rsidRPr="00704A8C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D34D9C" w:rsidRPr="00890079" w:rsidRDefault="00D34D9C" w:rsidP="00BA0ABD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D34D9C" w:rsidRDefault="00213BFF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213BFF" w:rsidTr="008D2710">
        <w:tc>
          <w:tcPr>
            <w:tcW w:w="534" w:type="dxa"/>
            <w:vMerge w:val="restart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213BFF" w:rsidTr="008D2710">
        <w:tc>
          <w:tcPr>
            <w:tcW w:w="534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тембр.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Фактура.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Минор 3 видов.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213BFF" w:rsidRPr="00D65BB8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3/4, 4</w:t>
            </w:r>
            <w:r w:rsidRPr="00F8656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четверть с точкой, остинато.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8.2</w:t>
            </w:r>
          </w:p>
        </w:tc>
        <w:tc>
          <w:tcPr>
            <w:tcW w:w="4536" w:type="dxa"/>
          </w:tcPr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213BFF" w:rsidRPr="00704A8C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ритмическое двухголосие.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3BFF" w:rsidRPr="00890079" w:rsidRDefault="00213BFF" w:rsidP="008D271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213BFF" w:rsidRDefault="00213BFF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:rsidR="00D34D9C" w:rsidRPr="0089422E" w:rsidRDefault="00D34D9C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Содержание учебного предмета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1 класс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ощущение каденционного завершения произведения. Марш Прокофьева,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«Марш тореадора» Бизе. Танец-шествие «Свадебный день в Трольхаугене».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егистрами. Двигательная импровизация «В лесу».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Песня-игра «У оленя дом большой»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форте, пиано; меццо-форте, меццо-пиано, крещендо, диминуэндо. Игра «Два племени». Инсценировка «Сказка про кота Василия».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минор.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минора. Урок «В гостях у братьев Мажора и Минора».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Понятие пульса в музыке. Измерение пульса долями. Сильная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2/4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«Мячики», «Люди работают». 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Работа с ритмическими карточками. Игра «Ритмическое эхо». Хоровод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«Травушка-муравушка». Песня «Во саду ли, в огороде».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вы, сени». Упражнение «Дровосек».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</w:p>
    <w:p w:rsid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 Кукушка».</w:t>
      </w:r>
    </w:p>
    <w:p w:rsidR="00213BFF" w:rsidRP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13BFF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2 класс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ощущение каденционного завершения произведения.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В.Моцарт «Турецкий марш»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Танец-шествие «Свадебный день в Трольхаугене».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егистрами.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Марш Черномора М.Глинка.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«Паровозик».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: форте, пиано; меццо-форте, меццо-пиано, крещендо, диминуэндо. 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3 вида минора.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минора.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 «Зайка», «Гармонический минор, мелодический минор» Л.Ефремова.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пульса в музыке. Измерение пульса долями. Сильная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lastRenderedPageBreak/>
        <w:t>Размер 2/4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Вприсядку»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четверть с точкой и восьмая, остинато.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Работа с ритмическими карточками. Игра «Ритмическое эхо».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Танец «Барыня», песни «Остинато», «Тирольский вальс» Л.Ефремовой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A627F5">
        <w:rPr>
          <w:rFonts w:ascii="Times New Roman" w:eastAsia="TimesNewRomanPSMT" w:hAnsi="Times New Roman" w:cs="Times New Roman"/>
          <w:bCs/>
          <w:i/>
          <w:sz w:val="28"/>
          <w:szCs w:val="28"/>
        </w:rPr>
        <w:t>Размер 4/4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4</w:t>
      </w:r>
      <w:r w:rsidRPr="001B059D">
        <w:rPr>
          <w:rFonts w:ascii="Times New Roman" w:eastAsia="TimesNewRomanPSMT" w:hAnsi="Times New Roman" w:cs="Times New Roman"/>
          <w:bCs/>
          <w:iCs/>
          <w:sz w:val="28"/>
          <w:szCs w:val="28"/>
        </w:rPr>
        <w:t>/4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– сильная доля и относительно сильная доля. Передача пульса в маршировании. Д. Шостакович «Марш», военные марши.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песня «Шестнадцатые» Л.Ефремовой.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вы, сени».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«Есть ли затакт» «Антошка», «В траве сидел кузнечик», «Песенка крокодила Гены» В.Шаинский.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ритмическое двухголосие.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«Кукушка».</w:t>
      </w:r>
    </w:p>
    <w:p w:rsidR="00213BFF" w:rsidRDefault="00213BFF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BA0ABD" w:rsidRPr="0089422E" w:rsidRDefault="00BA0ABD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Годовые требования</w:t>
      </w:r>
    </w:p>
    <w:p w:rsidR="00BA0ABD" w:rsidRPr="0005271E" w:rsidRDefault="00BA0ABD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9"/>
        <w:gridCol w:w="9034"/>
      </w:tblGrid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№/№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Основы музыкальной грамоты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Регистровая окраска. Понятие о звуке (низкие, средние и высокие тона)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грустный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веселый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торжественный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шутливый и т.п.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Динамические оттенки: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громко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тихо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размер (2/4.4/4 , 3/4)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длительностью нот: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целая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о жанрах в музыке: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песня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танец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«сильная доля»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«затакт»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куплетной формой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«музыкальная фраза»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музыки. Тоника: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мажор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минор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паузы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темп: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быстрый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медленный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- умеренный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штрихи: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легато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стаккато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на ориентировку в пространстве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Нумерация точек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линия, две линии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шеренга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колонна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круг, полукруг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два круга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диагональ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«улитка»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«змейка»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с музыкально-ритмическими предметами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ударные (ложки, барабан и т.д.)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звенящие (бубен, маракасы, погремушка, трещотка)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Движения с предметами (платком, лентой)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движения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Поклон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поясной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маршевый шаг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 пятки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сценический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рук: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рука»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положение рук на талии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перед грудью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Позиции ног: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нога»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головы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и повороты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 корпуса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вперед, назад, в сторону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 сочетанием работы головы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Музыкально-ритмические движения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Притопы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тройной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Хлопки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ладоши (простые)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ритмическом рисунке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парах с партнером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ударов стопой в сочетании с хлопками (стоя на месте)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ритмических движений с использование шумовых инструментов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игры (по выбору преподавателя)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Рекомендуемые: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«Музыкальная шкатулка»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«Мыши и мышеловка»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VII.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Контрольное занятие</w:t>
            </w:r>
          </w:p>
        </w:tc>
      </w:tr>
    </w:tbl>
    <w:p w:rsidR="00BA0ABD" w:rsidRDefault="00BA0ABD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данной программе весь материал систематизирован в разделы, которые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той или иной степени взаимосвязаны друг с другом, что позволяет достичь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необходимых результатов в комплексном развитии учащегося.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Первый раздел «Основы музыкальной грамоты»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Главная цель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научить ребенка слушать и слышать музыку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 откликаться на нее. Умение слышать музыку и понимать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музыкальный язык развивается в разных видах деятельности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пении, движении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музыку, исполнительской деятельности. Учащиеся усваивают понятия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"ритм", "счет", "размер" и узнают, что музыка состоит из тактов и музыкальных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фраз, при этом дети овладевают навыками различения понятий «вступление»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«основная часть, тема», что позволяет ребенку вступать в танец с начала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фразы.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Второй раздел «Упражнения на ориентировку в пространстве»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Основан на обучении ребенка ориентироваться на танцевальной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площадке, с легкостью перестраиваться из рисунка в рисунок, работая сообща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коллективе детей. Умение овладевать разнообразными рисунками танца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дальнейшем позволяет ребенку свободно чувствовать себя на сцене.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Третий раздел «Упражнения с музыкально-ритмическими</w:t>
      </w:r>
      <w:r w:rsidR="00C37185"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предметами»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(ложки, бубен, маракас, трещотки и т.д.).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 с детскими музыкальными инструментами применяются для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у детей подвижности пальцев, умения ощущать напряжение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расслабление мышц, соблюдения ритмичности и координации движений рук, 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также для формирования интереса к игре на музыкальных инструментах. С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помощью элементарных инструментов развивается музыкальный слух, чувство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ритма, представление о звуковысотности, тембровых особенностях звучания,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регистрах, расширяются знания о музыкальных инструментах ударной группы,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а также формируются простейшие навыки игры на них.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Четвертый раздел «Упражнения с предметами танца»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Более насыщенно, интересно и разнообразно позволяет донести до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ребенка предмет «ритмика и танец». Дети развивают моторику рук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движения. Эти навыки необходимы для подготовки ребенка к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более сложным изучениям движений и комбинаций. С использованием данных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предметов у детей расширяются познания в области музыкального 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хореографического искусства, а также успешно развивается память, мышление,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ловкость и сноровка. Дети учатся через предмет выражать свои эмоции,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на площадке. Преподаватель в соответствии с возрастными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особенностями подбирает тот или иной предмет и разучивает упражнения.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Пятый раздел «Двигательное взаимодействие»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Является основой данного курса и подготовкой к последующим большим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выступлениям ребенка на сцене. В ритмике используются несложные элементы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народных плясок, хороводов, которые составляют основу современных детских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композиций. Применяются ритмические фигуры с использование шумовых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инструментов.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Шестой раздел «Музыкально-ритмические игры»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Данный раздел включает важные и неотъемлемые для полноценного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ребенка задачи. Форма игры создает условия для раскрытия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эмоционального мира каждого ребенка и усвоения им необходимых знаний,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понятий, формирования навыков в обстановке эмоционального комфорта. В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процессе игры создаются условия для общения детей в паре, в группе,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проявляются личностные качества, а преподаватель в процессе игры имеет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корректировать отношения между детьми, активизировать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творческую деятельность группы, создавать условия для наиболее полного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проявления каждого ребенка в рамках заданных правил.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Формы работы на уроке ритмики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Все темы курса можно проработать в одном музыкальном произведении. Это осуществляется при повторении одной и той же музыки на протяжении нескольких уроков с постепенным усложнением заданий. Например, сначала музыкальное произведение дается в виде образной игры. В нем определяется характер, подбираются соответствующие движения. Через несколько уроков дети уже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свободно выражают движениями образ и характер музыки. Тогда необходимо усложнять задания – акцентировать внимание обучающихся, например, на особенностях темпа или формы и усложнять задания с помощью использования других форм работы.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одно музыкальное произведение может звучать на уроках в течение полугодия, но с каждым новым уроком в знакомой музыке можно прорабатывать все темы курса.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Ниже приведено максимальное количество форм работы, которые возможно использовать в одном музыкальном произведении. Они выстроены в порядке усложнения.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1. Движения под музыку с первыми звуками музыкального фрагмента, прекращение движений с окончанием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2. Передача заключительного каденционного построения музыкального фрагмента определенными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3. Изменение темпа движений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4. Передача движениями окончаний частей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5. Передача движениями окончаний фраз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6. Передача окончаний фраз и частей разными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7. Тактирование – исполнение пульса звучащей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8. Тактирование в разных темпах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9. Тактирование с выделением сильных и слабых долей (разными руками)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10.Дирижирование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11.Дирижирование с показом окончаний частей и фраз (движениями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ног)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12.Дирижирование с одновременным выделением сильных долей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13.Дирижирование с передачей пульса ровными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14.Исполнение ритмического рисунка условными 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15.Исполнение длительностей разными группами детей (одна группа –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восьмые, другая группа – четверти и половинки)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16.Передача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17.Ритмическое двухголосое: одни дети исполняют ритм, другие передает метр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18.Дирижирование с одновременным исполнением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19.Сочинение своих движений на основе ритма музыкального фрагмента. Не обязательно применять все формы работы. Если детям легко дается задание, целесообразно перейти к более сложной форме работы. В некоторых музыкальных произведениях можно одновременно сочетать несколько форм работы, например, одновременно показывать фразировку и пульс.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964236" w:rsidRPr="0024418E" w:rsidRDefault="0005271E" w:rsidP="0024418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III. ТРЕБОВАН</w:t>
      </w:r>
      <w:r w:rsidR="0024418E"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ИЯ К УРОВНЮ ПОДГОТОВКИ УЧАЩИХСЯ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Результатом освоения программы «Ритмика», является приобретение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обучающимися следующих знаний, умений и навыков: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основных понятий, связанных с метром и ритмом, темпом 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динамикой в музыке;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понятия лада в музыке (мажор и минор) и умение отображать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ладовую окраску в танцевальных движениях;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первичные знания о музыкальном синтаксисе, простых музыкальных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формах;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представление о длительности нот в соотношении с различными шагами;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согласовывать движения со строением музыкального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двигательного воспроизведения ритмических движений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посредством воспроизведения ударом в ладоши и музыкального инструмента;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сочетания музыкально-ритмических упражнений с ритмическими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движениями;</w:t>
      </w:r>
    </w:p>
    <w:p w:rsidR="00C55916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игры на музыкальных инструментах в сочетании с музыкально-ритмическими упражнениями.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Учащиеся осваивают программу циклично, полученные ими в ходе обучения, знания, умения и навыки на первом году обучения, закрепляются в следующем учебном году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определять характер музыки словами (грустный, веселый, спокойный, плавный, изящный);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правильно определять сильную долю музыки и различать длительности нот;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знать различия «народной» и «классической» музыки;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различать жанры в музыке: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грамотно исполнять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основные движения упражнений с предметами и без них под музыку на 2/4 и 4/4, 3/4;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начинать и заканчивать движение вместе с музыкой;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координировать движения - рук, ног и головы, при ходьбе, беге, галопе;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ориентироваться в пространстве, выполнять повороты, определять право и лево в движении и исполнении упражнения с использованием предметов;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держать корпус, голову и руки в тех или иных положениях;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синхронизировать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термины: громко – тихо, высоко – низко, характер музыки (бодрый, веселый, печальный, грустный), темп музыки и движения (быстро, медленно, умеренно), музыкальные размеры, длительности, понятия «затакт», «сильная доля», «фраза», музыкальные жанры –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названия простых танцевальных шагов, а также уметь их правильно исполнить;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слышать изменения звучания музыки и передавать их изменением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повторять простейший ритмический рисунок;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с более четким исполнением подражательные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правильно ориентироваться на сценической площадке;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правильно держать корпус, голову в тех или иных позах, согласно выполнению движения или комбинации.</w:t>
      </w:r>
    </w:p>
    <w:p w:rsidR="0024418E" w:rsidRPr="0024418E" w:rsidRDefault="0024418E" w:rsidP="0024418E">
      <w:pPr>
        <w:pStyle w:val="a4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Примерные требования к контрольным занятиям: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За время обучения учащиеся должны приобрести ряд практических навыков: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выполнять определенные упражнения.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сознательно управлять своими движениями.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упражнениями на развитие музыкальности, метроритма.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Уметь координировать движения.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изученными танцевальными движениями разных характеров и музыкальных темпов.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Прогнозируемый результат.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окончании срока обучения учащиеся должны: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давать субъективную оценку музыкальному произведению;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творчески относиться к занятиям музыкой;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уверенно держаться на сцене;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овладеть навыками координации и ориентировки в пространстве, просчитывать ритмический рисунок в размерах 2/4, 3/4, 4/4, 3/8, 6/8;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обладать развитым чувством ритма, музыкальным слухом.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течение года учащиеся должны разучить 4 музыкальные композиции. В концертном варианте представить 1 – 2 номера.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55916" w:rsidRPr="0024418E" w:rsidRDefault="00204003" w:rsidP="00204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Требования к уровню подготовки обучающихся по темам</w:t>
      </w:r>
    </w:p>
    <w:p w:rsidR="00964236" w:rsidRDefault="00964236" w:rsidP="00204003">
      <w:pPr>
        <w:pStyle w:val="a4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6485"/>
      </w:tblGrid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программные требования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различно двигаться в соответствии с характером музыки.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Выразительно передавать движениями образы произведений.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 каденционное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Самостоятельно начинать и заканчивать движение с началом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окончанием музыки.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выделять особыми движениями каденцию.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Регистры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передавать пластическими движениями звучание верхнего,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среднего и нижнего регистров.</w:t>
            </w:r>
          </w:p>
        </w:tc>
      </w:tr>
      <w:tr w:rsidR="00204003" w:rsidTr="00204003">
        <w:tc>
          <w:tcPr>
            <w:tcW w:w="3576" w:type="dxa"/>
          </w:tcPr>
          <w:p w:rsid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Три основных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темпа: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медленный,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умеренный,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быстрый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делать одинаковые движения в разных темпах.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четко двигаться во всех темпах.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внезапно переключаться из одного темпа в другой.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Ускорение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замедление темпа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Соблюдать четкость движения при изменении темпа.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самостоятельно различать темповые изменения в музыке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их движениями.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Динамика: 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пиано;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меццо-пиано,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крещендо, диминуэндо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ярко выраженные ритмические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акценты.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реагировать на постепенное усиление или ослабление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звучности.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Лад: мажор и минор</w:t>
            </w:r>
          </w:p>
        </w:tc>
        <w:tc>
          <w:tcPr>
            <w:tcW w:w="6485" w:type="dxa"/>
          </w:tcPr>
          <w:p w:rsidR="00204003" w:rsidRPr="00204003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ладовую окраску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произведения.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Пульс. Доля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Равномерно отмечать пульс в трех темпах, выделять в нем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сильные и слабые доли.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Метр</w:t>
            </w:r>
          </w:p>
          <w:p w:rsid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Размеры 2/4, 3/4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Выделять сильные и слабые доли в простых размерах.</w:t>
            </w:r>
          </w:p>
          <w:p w:rsid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Дирижировать в размерах 2/4, 3/4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Различать на слух размеры 2/4, 3/4. Дирижирование с передачей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пульса ровными шагами.</w:t>
            </w:r>
          </w:p>
          <w:p w:rsidR="00212745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движениями затактовые построения.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Простая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двухчастная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форма;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окончания частей определенными движениями.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менять движение со сменой частей.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Определять количество частей.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Реприза</w:t>
            </w:r>
          </w:p>
        </w:tc>
        <w:tc>
          <w:tcPr>
            <w:tcW w:w="6485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повторять движения с повторением музыкальной части.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фразы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Различать фразы произведения передавать их окончание</w:t>
            </w:r>
          </w:p>
          <w:p w:rsidR="00212745" w:rsidRP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длительности: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целые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половинные,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четверти,</w:t>
            </w:r>
            <w: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шестнадцатые</w:t>
            </w:r>
          </w:p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«Ритмическое эхо»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двигаться ровными длительностями в разных темпах, уметь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внезапно менять длительности.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простой ритмический рисунок хлопками,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длительностей, шагами.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запомнить ритм и обозначить длительности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Ритмическое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двухголосие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Одновременное исполнение ритма и метра произведения: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выполнение несложных ритмических рисунков условными</w:t>
            </w:r>
          </w:p>
          <w:p w:rsidR="00212745" w:rsidRPr="00212745" w:rsidRDefault="00212745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 с одновременной передачей пульса</w:t>
            </w:r>
            <w:r w:rsid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шагами.</w:t>
            </w:r>
          </w:p>
          <w:p w:rsidR="00212745" w:rsidRP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="00212745"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дирижирование с одновременным исполнением ритмического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12745"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рисунка шагами.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Полифоническая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фактура: канон</w:t>
            </w:r>
          </w:p>
        </w:tc>
        <w:tc>
          <w:tcPr>
            <w:tcW w:w="6485" w:type="dxa"/>
          </w:tcPr>
          <w:p w:rsidR="00850821" w:rsidRPr="00850821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простого ритма каноном на 2 голоса.</w:t>
            </w:r>
          </w:p>
          <w:p w:rsidR="00212745" w:rsidRPr="00212745" w:rsidRDefault="00850821" w:rsidP="0085082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ритма произведения каноном на 2 голоса</w:t>
            </w:r>
          </w:p>
        </w:tc>
      </w:tr>
    </w:tbl>
    <w:p w:rsidR="00850821" w:rsidRDefault="00850821" w:rsidP="00204003">
      <w:pPr>
        <w:pStyle w:val="a4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IV. ФОРМЫ И </w:t>
      </w:r>
      <w:r w:rsidR="0096423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МЕТОДЫ КОНТРОЛЯ, СИСТЕМА ОЦЕНОК</w:t>
      </w:r>
    </w:p>
    <w:p w:rsidR="0005271E" w:rsidRPr="0089422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05271E" w:rsidRPr="00964236" w:rsidRDefault="0005271E" w:rsidP="008508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Оперативное управление учебным процессом невозможно без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осуществления контроля знаний, умений и навыков обучающихся. Именно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через контроль осуществляется проверочная, воспитательная и корректирующая</w:t>
      </w:r>
      <w:r w:rsidR="0085082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функции.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Оценка качества реализации программы "Ритмика" включает в себя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текущий контроль успеваемости, промежуточную аттестацию обучающихся.</w:t>
      </w:r>
    </w:p>
    <w:p w:rsidR="004062DE" w:rsidRPr="00964236" w:rsidRDefault="004062DE" w:rsidP="004062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 должен выставить обучающемуся годовую оценку с учетом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успеваемости в учебном году, работы в классе, дисциплины, восприятия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замечаний педагога, участия </w:t>
      </w:r>
      <w:r w:rsidR="005E2D7A"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различных выступлениях: концертах, просмотрах и т.д.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, результатов контрольных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уроков.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Каждую четверть завершает контрольный урок. В конце года проводится открытый урок для родителей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преподавателей. Выступление обсуждается преподавателями отделения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узык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альное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скусство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Итоговая аттестация проводится в форме контрольного занятия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ли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участия в годовом отчетном концерте школы.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На заключительном просмотре учащиеся должны продемонстрировать: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знания: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музыкальной грамоты;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ритмической основы;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- принципов взаимодействия музыки и 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;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умения и навыки: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-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самостоятельно исполнять ритмические упражнения;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соблюдения требований к безопасности при выполнении танцевальных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движений.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аттестации обучающихся создаются фонды оценочных средств,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которые включают в себя методы контроля, позволяющие оценить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приобретенные знания, умения и навыки.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результатам текущей, промежуточной и итоговой аттестации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выставляются оценки: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5 («отлично»)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осмысленное выступление, выразительный показ метро-ритмических движений, композиций, использование богатого арсенала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выразительных средств, точное и грамотное выполнение задания;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4 («хорошо»)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ясной художественно-музыкальной трактовкой,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но не все технически проработано, определенное количество погрешностей не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дае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 возможность оценить «отлично»,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присутствуют неточности в исполнении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заданных движений и комбинаций, недочеты в исполнении метро-ритмических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3 («удовлетворительно»)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средний технический уровень подготовки,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бедный, недостаточный агогический арсенал (динамика, фразировка),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недостаточное донесение до слушателя художественного замысла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2 («неудовлетворительно»)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частыми остановками,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однообразной динамикой, без элементов фразировки, без личного участия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самого учащегося;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зачет (без оценки)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отражает достаточный уровень подготовки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 исполнения на определенном этапе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Согласно ФГТ, данная система оценки качества исполнения является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основной. Фонды оценочных средств призваны обеспечивать оценку качества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приобретенных выпускниками знаний, умений и навыков.</w:t>
      </w:r>
    </w:p>
    <w:p w:rsidR="004062DE" w:rsidRDefault="004062D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6E6659" w:rsidRDefault="006E665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05271E" w:rsidRDefault="0005271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каждом ребенке в большей или меньшей степени заложена потребность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движении, музыкально-ритмической организованности. Основная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педагогическая задача – активизировать и поддержать эту потребность.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процессе обучения ребенок открывает для себя свойства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звука (тембр, длительность, высоту, громкость); познает двигательные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способности своего тела. Учебная работа по восприятию данных качеств звука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развивает музыкальные способности ученика, метроритмическое чувство. 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как результат развития этих способностей, - формирование навыков движения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имеет своей целью адаптировать музыкально-ритмические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понятия к младшему школьному возрасту, обогатить познания детей об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окружающем мире представлениями о метроритмической основе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искусства. Поскольку речь идет о групповых занятиях, предпочтение отдается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методике игрового сотрудничества.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сопровождение урока является основой музыкально-ритмического воспитания и влияет на развитие музыкальной культуры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учащихся. Музыкальное оформление должно быть разнообразным 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качественно исполненным. Произведения должны быть доступными для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восприятия детей, ясными по фактуре, жанру, стилю, разнообразными по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характеру и мелодическому содержанию.</w:t>
      </w:r>
    </w:p>
    <w:p w:rsidR="0005271E" w:rsidRPr="006E6659" w:rsidRDefault="0065471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5271E"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используется: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классическая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народная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музыка в современных ритмах.</w:t>
      </w: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Методические рекомендации педагогическим работникам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При организации и проведении занятий по предмету «Ритмика»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необходимо придерживаться следующих принципов: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сознательности и активности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предусматривающего, прежде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всего, воспитание осмысленного овладения метроритмическими движениями;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заинтересованности и творческого отношения к решению поставленных задач;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наглядности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 использование при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обучении личной демонстрации преподавателем метроритмических движений,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иллюстративного материала, словесное описание нового приема;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доступности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определяющим постановку перед учащимися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посильных задач, поддержание интереса к занятиям, постоянное изучение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способностей учащихся, их возможностей в освоении конкретных элементов,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оказание помощи в преодолении трудностей;</w:t>
      </w:r>
    </w:p>
    <w:p w:rsidR="0005271E" w:rsidRPr="00ED341D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 систематичности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который предусматривает регулярное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новых элементов для расширения активного арсенала приемов,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чередование работы и отдыха в процессе обучения с целью сохранения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работоспособности и активности учащихся.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 обучения музыкально-ритмическим движениям включает три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этапа.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первом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ставятся задачи: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детей с новым упражнением;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создания целостного впечатления о музыке и движении;</w:t>
      </w:r>
    </w:p>
    <w:p w:rsidR="0005271E" w:rsidRPr="00ED341D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разучивания движения.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обучения состоит в следующем: преподаватель прослушивает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вместе с детьми музыкальное произведение, раскрывает его характер, образы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показывает музыкально-ритмическое движение, стремясь пробудить в детях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желание разучить его. Показ должен быть точным, эмоциональным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целостным.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втором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задачи расширяются, продолжатся:</w:t>
      </w:r>
    </w:p>
    <w:p w:rsidR="0005271E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углубленное разучивание музыкально-ритмического движения,</w:t>
      </w:r>
    </w:p>
    <w:p w:rsidR="0005271E" w:rsidRPr="00ED341D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уточнение его элементов и создание целостного образа, настроения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музыкального произведения.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Педагог дает необходимые разъяснения, напоминает последовательность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действий, своевременно, доброжелательно оценивает достижения детей.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Задача третьего этапа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заключается в том, чтобы закрепить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представления о музыке и движении, поощряя детей самостоятельно выполнять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разученные движения.</w:t>
      </w:r>
    </w:p>
    <w:p w:rsidR="005E2D7A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закрепления и совершенствования музыкально-ритмического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 нацелена на работу над его качеством. Преподаватель, напоминая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последовательность, используя образные сравнения, отмечая удачное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исполнение, создает условия для эмоционального выполнения детьми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музыкально-ритмических движений.</w:t>
      </w:r>
    </w:p>
    <w:p w:rsidR="005E2D7A" w:rsidRPr="005E2D7A" w:rsidRDefault="005E2D7A" w:rsidP="00E714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метод, использованный в занятиях ритмики – от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интуитивного ощущения к сознательному анализу через закрепленный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тренинг ощущения ритма или других элементов музыкальной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выразительности осуществляется переход к отображению услышанного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помощи тела, движения. То есть подобный метод активизирует</w:t>
      </w:r>
      <w:r w:rsidR="00E714C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мышление детей, дает возможность ученику проявить свою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индивидуальность.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первых этапах работы дети интуитивно воспринимают и передают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 характер, темп, динамику, метроритмические особенности произведения в различных игровых и творческих упражнениях. После ряда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заданий, выполняемых интуитивно, педагог постепенно знакомит детей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элементами музыкальной речи, подводя их к сознательному освоению музыкальной грамоты.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Вся работа по ритмике строится как на коллективных, так и на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индивидуальных действиях, которые расширяют возможности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воспитательного воздействия, повышают организованность, развивают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дружелюбие. Групповые формы работы доминируют. Формы работы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индивидуальными заданиями целесообразно проводить с уже знакомым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музыкальным материалом в качестве контроля знаний.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ритмики должен быть динамичным, музыкальные фрагменты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работы стремительно сменяют друг друга. Это урок, в котором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осуществляется постоянный тренинг. Домашних заданий не существует.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ритмике принят концентрический метод работы. Педагог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постоянно возвращается к отдельным темам, знакомому музыкальному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материалу усложняя упражнения и задания. Таким образом,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распределение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материала по темам носит условный характер. Последовательность тем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преподаватель может варьировать на основе личного опыта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интуиции, с учетом уровня способностей детей в разных группах.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Изложение материала по темам не следует понимать как обязательное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требование и последовательно изучать одну названную тему за другой.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Темы расположены по степени трудности. Каждая тема (характер, темп,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метр, длительности ритм и т. д.) присутствует на всех уроках. Она повторяется, а затем в ней добавляются более сложные задания. Часто усложнения происходят за счет сочетания в заданиях нескольких тем одновременно.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уроки ритмики строятся комплексно, материал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берется из разных тем. Одна тема может явиться основным стержнем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работы, другая будет затрагиваться попутно. Работа над каждой темой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создает предпосылку и основу для последующей работы, и в свою очередь,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опирается на предыдущую. Часто разные темы прорабатываются на одном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том же музыкальном примере.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повторяемом материале отрабатывается точность, ритмичность движений.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Младшим школьникам свойственна конкретность мышления, непосредственность и эмоциональность в восприятии различных явлений в окружающей жизни. Они быстро утомляются, их внимание неустойчиво, поэтому на уроках ритмики требуется постоянная смена впечатлений. Большая часть урока проходит в виде образных игр. Педагогу необходимо уметь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 переключаться на различные виды деятельности, постоянно вводить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уроках что-либо новое: формы работы, репертуар, а также чередовать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упражнения, требующие сосредоточенности, с легкими заданиями и игрой.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эффективности уроков ритмики необходимо активизировать внимание детей и поддерживать их заинтересованность.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этого: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продолжительность каждой формы работы – не более 5 минут.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вмещает 5-8 музыкальных фрагментов.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музыкальный фрагмент повторяется только с изменением</w:t>
      </w:r>
      <w:r w:rsidR="00A73B61"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 3-7 раз.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 музыкального материала подбирается контрастно по темпу, характеру, движениям.</w:t>
      </w:r>
    </w:p>
    <w:p w:rsidR="0089422E" w:rsidRPr="0089422E" w:rsidRDefault="0089422E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>Музыкально-ритмические игры</w:t>
      </w:r>
    </w:p>
    <w:p w:rsidR="0089422E" w:rsidRPr="0005271E" w:rsidRDefault="0089422E" w:rsidP="00894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1) «Музыкальная шкатулка»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стоят спиной в круг, в центре круга – один из детей, у которого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руках музыкальный инструмент. По указанию преподавателя он начинает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играть на инструменте, а остальные дети слушают его. Затем определяют, что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 прозвучал. Кто угадал, становится в круг, и преподаватель дает ему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новый инструмент и игра продолжается заново.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слух, при прослушивании музыки музыкального инструмента;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чувство ритма, когда ребенок исполняет игру на инструменте в разнообразном ритмическом рисунке;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мышления, чтобы первым определить и стать лидером.</w:t>
      </w:r>
    </w:p>
    <w:p w:rsidR="0089422E" w:rsidRPr="00ED341D" w:rsidRDefault="0089422E" w:rsidP="0089422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2) «Мыши и мышеловка»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становятся в один общий круг, держась за руки. Далее по команде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 они производят расчет на «первый», «второй» (это делается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затем, чтобы дети и преподаватель могли определить, кто будет являться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«мышками», а кто – «мышеловкой»). Далее все участники, являющиеся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«первыми», делают шаг в круг и смыкают его, взяв друг друга за руки,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образовывая замкнутую «мышеловку». А «вторые», т.е. «мышки» становятся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пределы «мышеловки».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Начинается игра. Звучит музыка. На вступление «мыши» еще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двигаются и только потом, когда зазвучала основная мелодия «мыши»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пробегают посередине «мышеловки» и проскакивают в воротца, которые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образуют игроки «мышеловки», подняв сцепленные руки вверх. Как только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 обрывается, игроки «мышеловки» опускают руки и закрывают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«мышеловку». Оставшиеся «мышки» внутри, считаются пойманными. Они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становятся в общий круг, присоединятся к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«мышеловке». Игра продолжается.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Можно провести игру 3-4 раза. А затем поменять игроков местами. «Вторые»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становятся «мышеловкой», а «первые» - мышками.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В процессе освоения игры развивается: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координация движения ребенка;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пространстве;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потребность в коллективном взаимодействии, находясь в роли «мышеловки»;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музыкальность (так как начало и окончание движения связано с музыкой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)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3) «Самолетики – вертолетики»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делятся на две команды с одноименными игре названиями. Каждой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команде определяется свой музыкальный фрагмент, и когда музыка той или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иной команды звучит, то они начинают хаотично двигаться по залу и по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окончании должны вернуться на исходное место и выполнить задания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преподавателя. Например, прыжки на месте, полуприседания, исполнить хлопки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притопы. Если звучит музыка другой команды, то команда, чья музыка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звучит, стоит на месте («на аэродроме»).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движений, ориентировку в пространстве;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память, так как ребенок запоминает задание и исполняет его спустя некоторое время.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4) «Золотые ворота»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Цель – развитие чувства ритма.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шаг на 1,2,3 на 1 длинный шаг на 2,3 более короткий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хороводная. Дети осваивают движения по кругу, отрабатывают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ритмичное выполнение шагов.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Игра заключается в ведении хоровода, руки поднимаем как ворота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участники проходят в них при этом хорошо опускают голову, в этот момент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проговаривается текст: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Золотые ворота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Пропускают не всегда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Первый раз прощается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Второй запрещается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А на третий раз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Не пропустим вас –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этой фразе опускаем руки и тот, кто остается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внутри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ворот становится в линию там где, образовываются ворота, ворота постепенно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увеличиваются и хоровод проходит больше ворот.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музыкально-ритмическом пространстве;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музыкальную и метро-ритмическую память.</w:t>
      </w:r>
    </w:p>
    <w:p w:rsidR="00A73B61" w:rsidRPr="005E2D7A" w:rsidRDefault="00A73B61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5E2D7A" w:rsidRPr="00A73B61" w:rsidRDefault="0089422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</w:t>
      </w:r>
      <w:r w:rsidR="00A73B61" w:rsidRPr="00A73B61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I. СПИСОК УЧЕБНОЙ И МЕТОДИЧЕСКОЙ ЛИТЕРАТУРЫ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. Боровик Т. Звуки, ритмы и слова. - Минск, 1999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2. Буренина А. И. Ритмическая мозаика. СПб, 2000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3. Бырченко Т., Франио Г. Хрестоматия по сольфеджио и ритмике.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1991г.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4. Жигалко Е., Казанская Е. Музыка, фантазия, игра. Часть1,2 (Учебное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 по ритмике, сольфеджио, слушанию музыка для детей 5-8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лет). СПб, Композитор, 2011.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Колодницкий Г. А. Музыкальные игры, ритмические упражнения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танцы для детей. Учебно-методическое пособие для педагогов.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2000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6. Конорова Е. Методическое пособие по ритмике. Вып. 1, 2.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7. Поплянова Е.М Игровые каноны на уроках музыки. М., Владос, 2002.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8. Пустовойтова М. Б. Ритмика для детей. Учебно-методическое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пособие. М., «ВЛАДОС», 2008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«Сольфеджио. Ритмика» Методические рекомендации и программные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для преподавателей подготовительных групп при детских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музыкальных школах,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музыкальных отделений школ искусств.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Москва-1988г.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10.Тютюнникова Т.Э. Доноткино. Часть 1. Заводные макароны.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Педагогическое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11.Тютюнникова Т.Э. Доноткино. Часть 2. Квадратный апельсин.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Педагогическое 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12.Тютюнникова Т.Э. Потешные уроки: учебно-методическое пособие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начального музыкального обучения. – СПб.: Музыкальная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палитра, 2011.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13.Франио Г., Лифиц И. Методическое пособие по ритмике: 1 кл.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1995.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14.Франио Г. Роль ритмики в эстетическом воспитании детей.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1990.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15.Франио Г.С. «Ритмика в детской музыкальной школе» М. «Пресссоло» 1997г.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16.Чибрикова-Луговская А.Е. «Ритмика» Методи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ческое пособие. М. Издательский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дом «Дрофа» 1998г.</w:t>
      </w:r>
    </w:p>
    <w:p w:rsid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17.Элементарное музыкальное воспитание по системе Карла Орфа / Сб.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Статей под ред. Л. Баренбойма. - М., 1978</w:t>
      </w:r>
    </w:p>
    <w:p w:rsidR="00C40E5D" w:rsidRPr="0089422E" w:rsidRDefault="00C40E5D" w:rsidP="0089422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</w:p>
    <w:p w:rsidR="0005271E" w:rsidRPr="0089422E" w:rsidRDefault="0089422E" w:rsidP="002441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Список рекомендуемой литературы: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1. Бырченко Т., Франио Г. Хрестоматия по сольфеджио и ритмике. М.,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2. Васильева - Рождественская М. Историко-бытовой танец. М., 1968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3. Жак-Далькроз Э. Ритм. – М.: Классика – XXI век, 2001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4. Конорова Е. Методическое пособие по ритмике. Вып 1, 2. - М.: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Кулагина И. Художественное движение. - М.: Изд-во «Наука», 1999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6. Луговская А. Ритмические упражнения, игры и пляски - М.: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7. Руднева С., Фиш Э. Ритмика. Музыкальное движение.- М.: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Просвещение, 1972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8. Франио Г.С., Лифиц И.В. Методическое пособие по ритмике. 1 класс.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М., Музыка, 1995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Франио Г.С. Методическое пособие по ритмике. 2 класс. М., Музыка,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1996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10. Франио Г.С. Роль ритмики в эстетическом воспитании. М., 1988</w:t>
      </w:r>
    </w:p>
    <w:p w:rsidR="002C430F" w:rsidRPr="00C40E5D" w:rsidRDefault="0005271E" w:rsidP="00BA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11. Шушкина З. Ритмика. – М., 1967__</w:t>
      </w:r>
    </w:p>
    <w:sectPr w:rsidR="002C430F" w:rsidRPr="00C40E5D" w:rsidSect="00A711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FF" w:rsidRDefault="003F11FF" w:rsidP="007B431C">
      <w:pPr>
        <w:spacing w:after="0" w:line="240" w:lineRule="auto"/>
      </w:pPr>
      <w:r>
        <w:separator/>
      </w:r>
    </w:p>
  </w:endnote>
  <w:endnote w:type="continuationSeparator" w:id="0">
    <w:p w:rsidR="003F11FF" w:rsidRDefault="003F11FF" w:rsidP="007B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FF" w:rsidRDefault="003F11FF" w:rsidP="007B431C">
      <w:pPr>
        <w:spacing w:after="0" w:line="240" w:lineRule="auto"/>
      </w:pPr>
      <w:r>
        <w:separator/>
      </w:r>
    </w:p>
  </w:footnote>
  <w:footnote w:type="continuationSeparator" w:id="0">
    <w:p w:rsidR="003F11FF" w:rsidRDefault="003F11FF" w:rsidP="007B4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156B"/>
    <w:multiLevelType w:val="hybridMultilevel"/>
    <w:tmpl w:val="9D06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31150"/>
    <w:multiLevelType w:val="hybridMultilevel"/>
    <w:tmpl w:val="BFC0AF5C"/>
    <w:lvl w:ilvl="0" w:tplc="0C9C1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4BCA"/>
    <w:multiLevelType w:val="hybridMultilevel"/>
    <w:tmpl w:val="0F3232C8"/>
    <w:lvl w:ilvl="0" w:tplc="3656E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7B2C"/>
    <w:multiLevelType w:val="hybridMultilevel"/>
    <w:tmpl w:val="0640037C"/>
    <w:lvl w:ilvl="0" w:tplc="D0F61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2034B3"/>
    <w:multiLevelType w:val="hybridMultilevel"/>
    <w:tmpl w:val="0B1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B535C"/>
    <w:multiLevelType w:val="hybridMultilevel"/>
    <w:tmpl w:val="87C2AA94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022123"/>
    <w:multiLevelType w:val="hybridMultilevel"/>
    <w:tmpl w:val="CAF4931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A666920"/>
    <w:multiLevelType w:val="hybridMultilevel"/>
    <w:tmpl w:val="A76E92A4"/>
    <w:lvl w:ilvl="0" w:tplc="BB285E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3330B7"/>
    <w:multiLevelType w:val="hybridMultilevel"/>
    <w:tmpl w:val="ADC84C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B5F33"/>
    <w:multiLevelType w:val="hybridMultilevel"/>
    <w:tmpl w:val="FE36E8A6"/>
    <w:lvl w:ilvl="0" w:tplc="03FE5F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AA4BF4"/>
    <w:multiLevelType w:val="hybridMultilevel"/>
    <w:tmpl w:val="172E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A438D"/>
    <w:multiLevelType w:val="hybridMultilevel"/>
    <w:tmpl w:val="8F9E1152"/>
    <w:lvl w:ilvl="0" w:tplc="C4FED492">
      <w:start w:val="1"/>
      <w:numFmt w:val="decimal"/>
      <w:lvlText w:val="%1."/>
      <w:lvlJc w:val="righ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1B0213"/>
    <w:multiLevelType w:val="hybridMultilevel"/>
    <w:tmpl w:val="D5C0B1D2"/>
    <w:lvl w:ilvl="0" w:tplc="0FF6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4142A"/>
    <w:multiLevelType w:val="hybridMultilevel"/>
    <w:tmpl w:val="703C34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0E574C"/>
    <w:multiLevelType w:val="hybridMultilevel"/>
    <w:tmpl w:val="88CA2E42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1DB413C"/>
    <w:multiLevelType w:val="hybridMultilevel"/>
    <w:tmpl w:val="C55A942A"/>
    <w:lvl w:ilvl="0" w:tplc="03FE5F6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A8A591B"/>
    <w:multiLevelType w:val="hybridMultilevel"/>
    <w:tmpl w:val="12E66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A0A09"/>
    <w:multiLevelType w:val="hybridMultilevel"/>
    <w:tmpl w:val="3ECC7F30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98D3367"/>
    <w:multiLevelType w:val="hybridMultilevel"/>
    <w:tmpl w:val="72E8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AB1E84"/>
    <w:multiLevelType w:val="hybridMultilevel"/>
    <w:tmpl w:val="C3FAC5F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5AC35CA"/>
    <w:multiLevelType w:val="hybridMultilevel"/>
    <w:tmpl w:val="890C2B4C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81F4755"/>
    <w:multiLevelType w:val="hybridMultilevel"/>
    <w:tmpl w:val="76D09834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8D46339"/>
    <w:multiLevelType w:val="hybridMultilevel"/>
    <w:tmpl w:val="F4ECC314"/>
    <w:lvl w:ilvl="0" w:tplc="E30E3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D035F"/>
    <w:multiLevelType w:val="hybridMultilevel"/>
    <w:tmpl w:val="F3F6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010A9"/>
    <w:multiLevelType w:val="hybridMultilevel"/>
    <w:tmpl w:val="8F821990"/>
    <w:lvl w:ilvl="0" w:tplc="F4FCE9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5C19DC"/>
    <w:multiLevelType w:val="hybridMultilevel"/>
    <w:tmpl w:val="9178397E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B5D0372"/>
    <w:multiLevelType w:val="hybridMultilevel"/>
    <w:tmpl w:val="CB6A2B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3C58D5"/>
    <w:multiLevelType w:val="hybridMultilevel"/>
    <w:tmpl w:val="7854979A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17"/>
  </w:num>
  <w:num w:numId="5">
    <w:abstractNumId w:val="11"/>
  </w:num>
  <w:num w:numId="6">
    <w:abstractNumId w:val="16"/>
  </w:num>
  <w:num w:numId="7">
    <w:abstractNumId w:val="10"/>
  </w:num>
  <w:num w:numId="8">
    <w:abstractNumId w:val="6"/>
  </w:num>
  <w:num w:numId="9">
    <w:abstractNumId w:val="13"/>
  </w:num>
  <w:num w:numId="10">
    <w:abstractNumId w:val="12"/>
  </w:num>
  <w:num w:numId="11">
    <w:abstractNumId w:val="26"/>
  </w:num>
  <w:num w:numId="12">
    <w:abstractNumId w:val="2"/>
  </w:num>
  <w:num w:numId="13">
    <w:abstractNumId w:val="5"/>
  </w:num>
  <w:num w:numId="14">
    <w:abstractNumId w:val="27"/>
  </w:num>
  <w:num w:numId="15">
    <w:abstractNumId w:val="23"/>
  </w:num>
  <w:num w:numId="16">
    <w:abstractNumId w:val="0"/>
  </w:num>
  <w:num w:numId="17">
    <w:abstractNumId w:val="4"/>
  </w:num>
  <w:num w:numId="18">
    <w:abstractNumId w:val="20"/>
  </w:num>
  <w:num w:numId="19">
    <w:abstractNumId w:val="19"/>
  </w:num>
  <w:num w:numId="20">
    <w:abstractNumId w:val="14"/>
  </w:num>
  <w:num w:numId="21">
    <w:abstractNumId w:val="25"/>
  </w:num>
  <w:num w:numId="22">
    <w:abstractNumId w:val="8"/>
  </w:num>
  <w:num w:numId="23">
    <w:abstractNumId w:val="1"/>
  </w:num>
  <w:num w:numId="24">
    <w:abstractNumId w:val="9"/>
  </w:num>
  <w:num w:numId="25">
    <w:abstractNumId w:val="3"/>
  </w:num>
  <w:num w:numId="26">
    <w:abstractNumId w:val="7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5F8"/>
    <w:rsid w:val="0005271E"/>
    <w:rsid w:val="000615F8"/>
    <w:rsid w:val="000847FE"/>
    <w:rsid w:val="000B2F1A"/>
    <w:rsid w:val="000C21A2"/>
    <w:rsid w:val="00107715"/>
    <w:rsid w:val="00111686"/>
    <w:rsid w:val="00114B68"/>
    <w:rsid w:val="00174872"/>
    <w:rsid w:val="001D7265"/>
    <w:rsid w:val="001E1C65"/>
    <w:rsid w:val="00204003"/>
    <w:rsid w:val="00212745"/>
    <w:rsid w:val="00213BFF"/>
    <w:rsid w:val="0024418E"/>
    <w:rsid w:val="002A76F1"/>
    <w:rsid w:val="002C430F"/>
    <w:rsid w:val="003351F1"/>
    <w:rsid w:val="00342F2F"/>
    <w:rsid w:val="00364DDA"/>
    <w:rsid w:val="0037751F"/>
    <w:rsid w:val="003B1F42"/>
    <w:rsid w:val="003C57FF"/>
    <w:rsid w:val="003E14F0"/>
    <w:rsid w:val="003F11FF"/>
    <w:rsid w:val="004062DE"/>
    <w:rsid w:val="004233F7"/>
    <w:rsid w:val="004B33BF"/>
    <w:rsid w:val="005075E7"/>
    <w:rsid w:val="005174F6"/>
    <w:rsid w:val="00536DD9"/>
    <w:rsid w:val="005E10C4"/>
    <w:rsid w:val="005E2D7A"/>
    <w:rsid w:val="00606144"/>
    <w:rsid w:val="00613133"/>
    <w:rsid w:val="00623D28"/>
    <w:rsid w:val="006403DE"/>
    <w:rsid w:val="00654719"/>
    <w:rsid w:val="00674D7E"/>
    <w:rsid w:val="006B6082"/>
    <w:rsid w:val="006E6659"/>
    <w:rsid w:val="00704A8C"/>
    <w:rsid w:val="00711E1A"/>
    <w:rsid w:val="00745576"/>
    <w:rsid w:val="00770B93"/>
    <w:rsid w:val="007B1433"/>
    <w:rsid w:val="007B431C"/>
    <w:rsid w:val="007C64D6"/>
    <w:rsid w:val="00850821"/>
    <w:rsid w:val="00890079"/>
    <w:rsid w:val="0089422E"/>
    <w:rsid w:val="008E41ED"/>
    <w:rsid w:val="009266C2"/>
    <w:rsid w:val="0094393F"/>
    <w:rsid w:val="00964236"/>
    <w:rsid w:val="00966B81"/>
    <w:rsid w:val="0097154A"/>
    <w:rsid w:val="009F72BF"/>
    <w:rsid w:val="00A37215"/>
    <w:rsid w:val="00A646B8"/>
    <w:rsid w:val="00A711EF"/>
    <w:rsid w:val="00A73B61"/>
    <w:rsid w:val="00AB7110"/>
    <w:rsid w:val="00AD4600"/>
    <w:rsid w:val="00B028E7"/>
    <w:rsid w:val="00B23580"/>
    <w:rsid w:val="00BA0A27"/>
    <w:rsid w:val="00BA0ABD"/>
    <w:rsid w:val="00BC6959"/>
    <w:rsid w:val="00BC7543"/>
    <w:rsid w:val="00BD57AD"/>
    <w:rsid w:val="00C37185"/>
    <w:rsid w:val="00C40E5D"/>
    <w:rsid w:val="00C55916"/>
    <w:rsid w:val="00C66A50"/>
    <w:rsid w:val="00CA53C1"/>
    <w:rsid w:val="00CB2707"/>
    <w:rsid w:val="00CC26D1"/>
    <w:rsid w:val="00CD508B"/>
    <w:rsid w:val="00D0753D"/>
    <w:rsid w:val="00D34D9C"/>
    <w:rsid w:val="00E15457"/>
    <w:rsid w:val="00E714C7"/>
    <w:rsid w:val="00EB74F0"/>
    <w:rsid w:val="00EC4DE3"/>
    <w:rsid w:val="00ED341D"/>
    <w:rsid w:val="00F16F81"/>
    <w:rsid w:val="00FA5B2B"/>
    <w:rsid w:val="00FF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D92610-D229-463B-A6DC-5BC577E6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133"/>
    <w:pPr>
      <w:ind w:left="720"/>
      <w:contextualSpacing/>
    </w:pPr>
  </w:style>
  <w:style w:type="paragraph" w:styleId="a5">
    <w:name w:val="No Spacing"/>
    <w:uiPriority w:val="1"/>
    <w:qFormat/>
    <w:rsid w:val="00CD508B"/>
    <w:pPr>
      <w:spacing w:after="0" w:line="240" w:lineRule="auto"/>
    </w:pPr>
  </w:style>
  <w:style w:type="paragraph" w:styleId="a6">
    <w:name w:val="Body Text"/>
    <w:basedOn w:val="a"/>
    <w:link w:val="a7"/>
    <w:rsid w:val="00B028E7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028E7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431C"/>
  </w:style>
  <w:style w:type="paragraph" w:styleId="aa">
    <w:name w:val="footer"/>
    <w:basedOn w:val="a"/>
    <w:link w:val="ab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431C"/>
  </w:style>
  <w:style w:type="table" w:customStyle="1" w:styleId="1">
    <w:name w:val="Сетка таблицы1"/>
    <w:basedOn w:val="a1"/>
    <w:next w:val="a3"/>
    <w:uiPriority w:val="59"/>
    <w:rsid w:val="007C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D516-8D41-4205-B936-09340C6A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7249</Words>
  <Characters>41321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Пользователь</cp:lastModifiedBy>
  <cp:revision>33</cp:revision>
  <dcterms:created xsi:type="dcterms:W3CDTF">2020-09-14T09:01:00Z</dcterms:created>
  <dcterms:modified xsi:type="dcterms:W3CDTF">2024-09-26T06:32:00Z</dcterms:modified>
</cp:coreProperties>
</file>